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B2" w:rsidRPr="00A801CF" w:rsidRDefault="009F2B4E" w:rsidP="009F2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1CF">
        <w:rPr>
          <w:rFonts w:ascii="Times New Roman" w:hAnsi="Times New Roman" w:cs="Times New Roman"/>
          <w:b/>
          <w:sz w:val="28"/>
          <w:szCs w:val="28"/>
        </w:rPr>
        <w:t>NORME DE TEHNOREDACTARE</w:t>
      </w:r>
    </w:p>
    <w:p w:rsidR="009F2B4E" w:rsidRDefault="009F2B4E" w:rsidP="009F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CF">
        <w:rPr>
          <w:rFonts w:ascii="Times New Roman" w:hAnsi="Times New Roman" w:cs="Times New Roman"/>
          <w:b/>
          <w:sz w:val="24"/>
          <w:szCs w:val="24"/>
        </w:rPr>
        <w:t>Rezumat/Abstract</w:t>
      </w:r>
      <w:r>
        <w:rPr>
          <w:rFonts w:ascii="Times New Roman" w:hAnsi="Times New Roman" w:cs="Times New Roman"/>
          <w:sz w:val="24"/>
          <w:szCs w:val="24"/>
        </w:rPr>
        <w:t>: Rezumatul nu trebuie să depășească 150 de cuvinte, 3-5 cuvinte-cheie, redactat în limba prezentării propriu-zise și în e</w:t>
      </w:r>
      <w:r w:rsidR="00FA7FEB">
        <w:rPr>
          <w:rFonts w:ascii="Times New Roman" w:hAnsi="Times New Roman" w:cs="Times New Roman"/>
          <w:sz w:val="24"/>
          <w:szCs w:val="24"/>
        </w:rPr>
        <w:t>ngleză; 5 titluri bibliografice, TNR, 10, 1,27 cm la stânga și la dreapta. Titlul rezumatului: TNR, 10, bold, paragraf 1,27 cm.</w:t>
      </w:r>
    </w:p>
    <w:p w:rsidR="009F2B4E" w:rsidRDefault="009F2B4E" w:rsidP="009F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CF">
        <w:rPr>
          <w:rFonts w:ascii="Times New Roman" w:hAnsi="Times New Roman" w:cs="Times New Roman"/>
          <w:b/>
          <w:sz w:val="24"/>
          <w:szCs w:val="24"/>
        </w:rPr>
        <w:t>Articolul</w:t>
      </w:r>
      <w:r>
        <w:rPr>
          <w:rFonts w:ascii="Times New Roman" w:hAnsi="Times New Roman" w:cs="Times New Roman"/>
          <w:sz w:val="24"/>
          <w:szCs w:val="24"/>
        </w:rPr>
        <w:t>: Formatul fișierul treb</w:t>
      </w:r>
      <w:r w:rsidR="005C21EB">
        <w:rPr>
          <w:rFonts w:ascii="Times New Roman" w:hAnsi="Times New Roman" w:cs="Times New Roman"/>
          <w:sz w:val="24"/>
          <w:szCs w:val="24"/>
        </w:rPr>
        <w:t>uie să fie doc., TNR, corp de 10</w:t>
      </w:r>
      <w:r>
        <w:rPr>
          <w:rFonts w:ascii="Times New Roman" w:hAnsi="Times New Roman" w:cs="Times New Roman"/>
          <w:sz w:val="24"/>
          <w:szCs w:val="24"/>
        </w:rPr>
        <w:t xml:space="preserve"> pentru artic</w:t>
      </w:r>
      <w:r w:rsidR="005C21EB">
        <w:rPr>
          <w:rFonts w:ascii="Times New Roman" w:hAnsi="Times New Roman" w:cs="Times New Roman"/>
          <w:sz w:val="24"/>
          <w:szCs w:val="24"/>
        </w:rPr>
        <w:t>ol și 9</w:t>
      </w:r>
      <w:r w:rsidR="00C27B7E">
        <w:rPr>
          <w:rFonts w:ascii="Times New Roman" w:hAnsi="Times New Roman" w:cs="Times New Roman"/>
          <w:sz w:val="24"/>
          <w:szCs w:val="24"/>
        </w:rPr>
        <w:t xml:space="preserve"> pentru note, </w:t>
      </w:r>
      <w:r w:rsidR="00FA7FEB">
        <w:rPr>
          <w:rFonts w:ascii="Times New Roman" w:hAnsi="Times New Roman" w:cs="Times New Roman"/>
          <w:sz w:val="24"/>
          <w:szCs w:val="24"/>
        </w:rPr>
        <w:t>la un rând, justify. Minimum 5-6 și maximum 10 pagini. Articolul trebuie să fie structurat: Introducere, subcapitole numerotate și Concluzii. Subtitlurile sunt scrise cu litere mici și numerotate 1, 2, 3...; 1.1, 1.2, 2.1..., TNR, 10.</w:t>
      </w:r>
    </w:p>
    <w:p w:rsidR="009F2B4E" w:rsidRDefault="009F2B4E" w:rsidP="009F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3A3">
        <w:rPr>
          <w:rFonts w:ascii="Times New Roman" w:hAnsi="Times New Roman" w:cs="Times New Roman"/>
          <w:b/>
          <w:sz w:val="24"/>
          <w:szCs w:val="24"/>
        </w:rPr>
        <w:t>Stil</w:t>
      </w:r>
      <w:r>
        <w:rPr>
          <w:rFonts w:ascii="Times New Roman" w:hAnsi="Times New Roman" w:cs="Times New Roman"/>
          <w:sz w:val="24"/>
          <w:szCs w:val="24"/>
        </w:rPr>
        <w:t>: Normal.</w:t>
      </w:r>
    </w:p>
    <w:p w:rsidR="009F2B4E" w:rsidRDefault="009F2B4E" w:rsidP="009F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3A3">
        <w:rPr>
          <w:rFonts w:ascii="Times New Roman" w:hAnsi="Times New Roman" w:cs="Times New Roman"/>
          <w:b/>
          <w:sz w:val="24"/>
          <w:szCs w:val="24"/>
        </w:rPr>
        <w:t>Așezarea în pagină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2B4E" w:rsidRDefault="009F2B4E" w:rsidP="009F2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Dimensiune: </w:t>
      </w:r>
      <w:r w:rsidRPr="009F2B4E">
        <w:rPr>
          <w:rFonts w:ascii="Times New Roman" w:eastAsia="Calibri" w:hAnsi="Times New Roman" w:cs="Times New Roman"/>
          <w:sz w:val="24"/>
          <w:szCs w:val="24"/>
        </w:rPr>
        <w:t>B5 (ISO) (17,6 x 25 cm)</w:t>
      </w:r>
    </w:p>
    <w:p w:rsidR="009F2B4E" w:rsidRDefault="009F2B4E" w:rsidP="009F2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Margini: 2 cm (sus, jos, stânga, dreapta).</w:t>
      </w:r>
    </w:p>
    <w:p w:rsidR="009F2B4E" w:rsidRDefault="009F2B4E" w:rsidP="009F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Paragraf: 1,27 cm.</w:t>
      </w:r>
    </w:p>
    <w:p w:rsidR="009F2B4E" w:rsidRDefault="009F2B4E" w:rsidP="009F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Titlu, numele autorului:</w:t>
      </w:r>
    </w:p>
    <w:p w:rsidR="009F2B4E" w:rsidRDefault="009F2B4E" w:rsidP="009F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Titlu: TNR, 14, bold, centrat, cu majuscule.</w:t>
      </w:r>
    </w:p>
    <w:p w:rsidR="009F2B4E" w:rsidRDefault="009F2B4E" w:rsidP="009F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Prenume, nume și afilierea autorului (autorilor, dacă este cazul): TNR, 12, bold,</w:t>
      </w:r>
      <w:r w:rsidR="00FA7FEB">
        <w:rPr>
          <w:rFonts w:ascii="Times New Roman" w:hAnsi="Times New Roman" w:cs="Times New Roman"/>
          <w:sz w:val="24"/>
          <w:szCs w:val="24"/>
        </w:rPr>
        <w:t xml:space="preserve"> aliniat la</w:t>
      </w:r>
      <w:r>
        <w:rPr>
          <w:rFonts w:ascii="Times New Roman" w:hAnsi="Times New Roman" w:cs="Times New Roman"/>
          <w:sz w:val="24"/>
          <w:szCs w:val="24"/>
        </w:rPr>
        <w:t xml:space="preserve"> dreapta.</w:t>
      </w:r>
    </w:p>
    <w:p w:rsidR="009F2B4E" w:rsidRDefault="009F2B4E" w:rsidP="009F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Exemplu: </w:t>
      </w:r>
    </w:p>
    <w:p w:rsidR="009F2B4E" w:rsidRPr="004E4DFF" w:rsidRDefault="009F2B4E" w:rsidP="009F2B4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E4DFF">
        <w:rPr>
          <w:rFonts w:ascii="Times New Roman" w:eastAsia="Calibri" w:hAnsi="Times New Roman" w:cs="Times New Roman"/>
          <w:b/>
        </w:rPr>
        <w:t>VALEURS DE L’IMPARFAIT EN FRANÇAIS</w:t>
      </w:r>
    </w:p>
    <w:p w:rsidR="009F2B4E" w:rsidRPr="004E4DFF" w:rsidRDefault="009F2B4E" w:rsidP="009F2B4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4DFF">
        <w:rPr>
          <w:rFonts w:ascii="Times New Roman" w:eastAsia="Calibri" w:hAnsi="Times New Roman" w:cs="Times New Roman"/>
        </w:rPr>
        <w:t xml:space="preserve"> </w:t>
      </w:r>
    </w:p>
    <w:p w:rsidR="009F2B4E" w:rsidRPr="004E4DFF" w:rsidRDefault="009F2B4E" w:rsidP="009F2B4E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4E4DFF">
        <w:rPr>
          <w:rFonts w:ascii="Times New Roman" w:eastAsia="Calibri" w:hAnsi="Times New Roman" w:cs="Times New Roman"/>
          <w:b/>
        </w:rPr>
        <w:t>Jean François DUPONT</w:t>
      </w:r>
    </w:p>
    <w:p w:rsidR="009F2B4E" w:rsidRPr="004E4DFF" w:rsidRDefault="009F2B4E" w:rsidP="009F2B4E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4E4DFF">
        <w:rPr>
          <w:rFonts w:ascii="Times New Roman" w:eastAsia="Calibri" w:hAnsi="Times New Roman" w:cs="Times New Roman"/>
          <w:b/>
        </w:rPr>
        <w:t>Université de………, France</w:t>
      </w:r>
    </w:p>
    <w:p w:rsidR="009F2B4E" w:rsidRPr="004E4DFF" w:rsidRDefault="009F2B4E" w:rsidP="009F2B4E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4E4DFF">
        <w:rPr>
          <w:rFonts w:ascii="Times New Roman" w:eastAsia="Calibri" w:hAnsi="Times New Roman" w:cs="Times New Roman"/>
          <w:b/>
        </w:rPr>
        <w:t>Courriel : …………………..</w:t>
      </w:r>
    </w:p>
    <w:p w:rsidR="00FA7FEB" w:rsidRDefault="00FA7FEB" w:rsidP="009F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7170" w:rsidRDefault="00FA7FEB" w:rsidP="00E45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3A3">
        <w:rPr>
          <w:rFonts w:ascii="Times New Roman" w:hAnsi="Times New Roman" w:cs="Times New Roman"/>
          <w:b/>
          <w:sz w:val="24"/>
          <w:szCs w:val="24"/>
        </w:rPr>
        <w:t>Citări/trimiteri</w:t>
      </w:r>
      <w:r>
        <w:rPr>
          <w:rFonts w:ascii="Times New Roman" w:hAnsi="Times New Roman" w:cs="Times New Roman"/>
          <w:sz w:val="24"/>
          <w:szCs w:val="24"/>
        </w:rPr>
        <w:t>: Trimiterile se fac în text, după modelul: (Popescu 2005: 34) sau (</w:t>
      </w:r>
      <w:r w:rsidRPr="00FA7FEB">
        <w:rPr>
          <w:rFonts w:ascii="Times New Roman" w:hAnsi="Times New Roman" w:cs="Times New Roman"/>
          <w:i/>
          <w:sz w:val="24"/>
          <w:szCs w:val="24"/>
        </w:rPr>
        <w:t>ibidem</w:t>
      </w:r>
      <w:r>
        <w:rPr>
          <w:rFonts w:ascii="Times New Roman" w:hAnsi="Times New Roman" w:cs="Times New Roman"/>
          <w:sz w:val="24"/>
          <w:szCs w:val="24"/>
        </w:rPr>
        <w:t>: 15). În bibliografie vor fi incluse toate citările care apar în text și doar acestea. Citatele nu trebuie să cuprindă mai mult de 1/3 dintr-o pagină. Citatele scurte, de trei rânduri sau mai puțin sunt incluse în corpusul textului, cu ghilimele (ghilimelele pentru limba română sunt folosite după următorul model:</w:t>
      </w:r>
      <w:r w:rsidR="00B17170">
        <w:rPr>
          <w:rFonts w:ascii="Times New Roman" w:hAnsi="Times New Roman" w:cs="Times New Roman"/>
          <w:sz w:val="24"/>
          <w:szCs w:val="24"/>
        </w:rPr>
        <w:t xml:space="preserve"> </w:t>
      </w:r>
      <w:r w:rsidR="00B17170" w:rsidRPr="000F51E8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r w:rsidR="00B17170">
        <w:rPr>
          <w:rFonts w:ascii="Times New Roman" w:hAnsi="Times New Roman" w:cs="Times New Roman"/>
          <w:sz w:val="24"/>
          <w:szCs w:val="24"/>
        </w:rPr>
        <w:t>specificitate inerentă</w:t>
      </w:r>
      <w:r w:rsidR="00B17170" w:rsidRPr="005061CD">
        <w:rPr>
          <w:rFonts w:ascii="Times New Roman" w:hAnsi="Times New Roman" w:cs="Times New Roman"/>
          <w:sz w:val="24"/>
          <w:szCs w:val="24"/>
          <w:lang w:bidi="he-IL"/>
        </w:rPr>
        <w:t>”</w:t>
      </w:r>
      <w:r w:rsidR="00B17170">
        <w:rPr>
          <w:rFonts w:ascii="Times New Roman" w:hAnsi="Times New Roman" w:cs="Times New Roman"/>
          <w:sz w:val="24"/>
          <w:szCs w:val="24"/>
          <w:lang w:bidi="he-IL"/>
        </w:rPr>
        <w:t xml:space="preserve">). Intervenția asupra unui citat, modificarea, ajustarea lui se realizează prin intermediul parantezelor drepte </w:t>
      </w:r>
      <w:r w:rsidR="00B17170" w:rsidRPr="00B17170">
        <w:rPr>
          <w:rFonts w:ascii="Times New Roman" w:eastAsia="Calibri" w:hAnsi="Times New Roman" w:cs="Times New Roman"/>
          <w:sz w:val="24"/>
          <w:szCs w:val="24"/>
        </w:rPr>
        <w:t>[…].</w:t>
      </w:r>
      <w:r w:rsidR="00B17170">
        <w:rPr>
          <w:rFonts w:ascii="Times New Roman" w:hAnsi="Times New Roman"/>
          <w:sz w:val="24"/>
          <w:szCs w:val="24"/>
        </w:rPr>
        <w:t xml:space="preserve"> Citatele lungi, care depășesc trei rânduri,</w:t>
      </w:r>
      <w:r w:rsidR="00E4591C">
        <w:rPr>
          <w:rFonts w:ascii="Times New Roman" w:hAnsi="Times New Roman"/>
          <w:sz w:val="24"/>
          <w:szCs w:val="24"/>
        </w:rPr>
        <w:t xml:space="preserve"> </w:t>
      </w:r>
      <w:r w:rsidR="00E4591C" w:rsidRPr="00E4591C">
        <w:rPr>
          <w:rFonts w:ascii="Times New Roman" w:hAnsi="Times New Roman" w:cs="Times New Roman"/>
          <w:sz w:val="24"/>
          <w:szCs w:val="24"/>
        </w:rPr>
        <w:t>se indentează cu 1 cm, se delimitează prin spaţiu alb înainte şi după; se scriu în ghilimele specifice limbii respective, cu acelaşi corp de literă ca şi textul; punctul este după sursă (nu după citat); obligatoriu pagina, precedată de un spaţiu. Model:</w:t>
      </w:r>
    </w:p>
    <w:p w:rsidR="00E4591C" w:rsidRDefault="00E4591C" w:rsidP="00E4591C">
      <w:pPr>
        <w:ind w:left="567"/>
        <w:jc w:val="both"/>
      </w:pPr>
    </w:p>
    <w:p w:rsidR="00E4591C" w:rsidRPr="00E4591C" w:rsidRDefault="00E4591C" w:rsidP="00E459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4591C">
        <w:rPr>
          <w:rFonts w:ascii="Times New Roman" w:hAnsi="Times New Roman" w:cs="Times New Roman"/>
          <w:sz w:val="24"/>
          <w:szCs w:val="24"/>
        </w:rPr>
        <w:t>„Limbajul permite să se exprime orice şi este într-o oarecare măsură transparent în privinţa mesajelor pe care le vehiculează frazele. El îşi este de ajuns sieşi, iar interpretarea unei fraze constă în decodarea acesteia [...], în scopul reconstituirii mesajului” (Reboul, Moeschler 2001: 14).</w:t>
      </w:r>
    </w:p>
    <w:p w:rsidR="00B17170" w:rsidRDefault="00B17170" w:rsidP="009F2B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se lasă spații albe înainte de: virgulă, două puncte, punct, ci după.</w:t>
      </w:r>
    </w:p>
    <w:p w:rsidR="00E4591C" w:rsidRDefault="00E4591C" w:rsidP="009F2B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3A3">
        <w:rPr>
          <w:rFonts w:ascii="Times New Roman" w:hAnsi="Times New Roman" w:cs="Times New Roman"/>
          <w:b/>
          <w:sz w:val="24"/>
          <w:szCs w:val="24"/>
        </w:rPr>
        <w:t>Notele de subsol</w:t>
      </w:r>
      <w:r>
        <w:rPr>
          <w:rFonts w:ascii="Times New Roman" w:hAnsi="Times New Roman" w:cs="Times New Roman"/>
          <w:sz w:val="24"/>
          <w:szCs w:val="24"/>
        </w:rPr>
        <w:t xml:space="preserve">: Notele sunt utilizate pentru comentarii, citate, explicații, nu pentru trimiteri, care se fac în text. Pentru inserarea notelor: </w:t>
      </w:r>
      <w:r w:rsidRPr="00E459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E4591C">
        <w:rPr>
          <w:rFonts w:ascii="Times New Roman" w:hAnsi="Times New Roman" w:cs="Times New Roman"/>
          <w:color w:val="000000"/>
          <w:sz w:val="24"/>
          <w:szCs w:val="24"/>
        </w:rPr>
        <w:t xml:space="preserve">TNR, 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4591C">
        <w:rPr>
          <w:rFonts w:ascii="Times New Roman" w:hAnsi="Times New Roman" w:cs="Times New Roman"/>
          <w:color w:val="000000"/>
          <w:sz w:val="24"/>
          <w:szCs w:val="24"/>
        </w:rPr>
        <w:t>), la un rând, justify, numerotate pe fiecare pagină (</w:t>
      </w:r>
      <w:r w:rsidRPr="00E4591C">
        <w:rPr>
          <w:rFonts w:ascii="Times New Roman" w:hAnsi="Times New Roman" w:cs="Times New Roman"/>
          <w:i/>
          <w:sz w:val="24"/>
          <w:szCs w:val="24"/>
        </w:rPr>
        <w:t xml:space="preserve">Insert </w:t>
      </w:r>
      <w:r w:rsidRPr="00E4591C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E4591C">
        <w:rPr>
          <w:rFonts w:ascii="Times New Roman" w:hAnsi="Times New Roman" w:cs="Times New Roman"/>
          <w:i/>
          <w:sz w:val="24"/>
          <w:szCs w:val="24"/>
        </w:rPr>
        <w:t xml:space="preserve"> Reference </w:t>
      </w:r>
      <w:r w:rsidRPr="00E4591C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E4591C">
        <w:rPr>
          <w:rFonts w:ascii="Times New Roman" w:hAnsi="Times New Roman" w:cs="Times New Roman"/>
          <w:i/>
          <w:sz w:val="24"/>
          <w:szCs w:val="24"/>
        </w:rPr>
        <w:t xml:space="preserve"> Footnote</w:t>
      </w:r>
      <w:r w:rsidRPr="00E4591C">
        <w:rPr>
          <w:rFonts w:ascii="Times New Roman" w:hAnsi="Times New Roman" w:cs="Times New Roman"/>
          <w:sz w:val="24"/>
          <w:szCs w:val="24"/>
        </w:rPr>
        <w:t xml:space="preserve"> </w:t>
      </w:r>
      <w:r w:rsidRPr="00E4591C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E4591C">
        <w:rPr>
          <w:rFonts w:ascii="Times New Roman" w:hAnsi="Times New Roman" w:cs="Times New Roman"/>
          <w:i/>
          <w:sz w:val="24"/>
          <w:szCs w:val="24"/>
        </w:rPr>
        <w:t xml:space="preserve"> Restart each page)</w:t>
      </w:r>
      <w:r w:rsidRPr="00E459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591C" w:rsidRDefault="00E4591C" w:rsidP="009F2B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03A3">
        <w:rPr>
          <w:rFonts w:ascii="Times New Roman" w:hAnsi="Times New Roman" w:cs="Times New Roman"/>
          <w:b/>
          <w:sz w:val="24"/>
          <w:szCs w:val="24"/>
        </w:rPr>
        <w:t>Surse, referințe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4591C">
        <w:rPr>
          <w:rFonts w:ascii="Times New Roman" w:hAnsi="Times New Roman" w:cs="Times New Roman"/>
          <w:color w:val="000000"/>
          <w:sz w:val="24"/>
          <w:szCs w:val="24"/>
        </w:rPr>
        <w:t>în TNR, Normal, 10, la un rând, justify, hanging cu 1 cm, după modelul de mai jos:</w:t>
      </w:r>
    </w:p>
    <w:p w:rsidR="00E4591C" w:rsidRPr="00E4591C" w:rsidRDefault="00E4591C" w:rsidP="00E4591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4591C">
        <w:rPr>
          <w:rFonts w:ascii="Times New Roman" w:hAnsi="Times New Roman" w:cs="Times New Roman"/>
          <w:sz w:val="24"/>
          <w:szCs w:val="24"/>
        </w:rPr>
        <w:t>(spaţiu alb, TNR 10)</w:t>
      </w:r>
    </w:p>
    <w:p w:rsidR="00E4591C" w:rsidRPr="00E4591C" w:rsidRDefault="00E4591C" w:rsidP="00E4591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4591C">
        <w:rPr>
          <w:rFonts w:ascii="Times New Roman" w:hAnsi="Times New Roman" w:cs="Times New Roman"/>
          <w:sz w:val="24"/>
          <w:szCs w:val="24"/>
        </w:rPr>
        <w:t>(spaţiu alb, TNR 10)</w:t>
      </w:r>
    </w:p>
    <w:p w:rsidR="00E4591C" w:rsidRPr="00E4591C" w:rsidRDefault="00E4591C" w:rsidP="00E4591C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91C">
        <w:rPr>
          <w:rFonts w:ascii="Times New Roman" w:hAnsi="Times New Roman" w:cs="Times New Roman"/>
          <w:b/>
          <w:sz w:val="24"/>
          <w:szCs w:val="24"/>
        </w:rPr>
        <w:lastRenderedPageBreak/>
        <w:t>Surse:</w:t>
      </w:r>
    </w:p>
    <w:p w:rsidR="00E4591C" w:rsidRPr="00E4591C" w:rsidRDefault="00E4591C" w:rsidP="00E4591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4591C">
        <w:rPr>
          <w:rFonts w:ascii="Times New Roman" w:hAnsi="Times New Roman" w:cs="Times New Roman"/>
          <w:sz w:val="24"/>
          <w:szCs w:val="24"/>
        </w:rPr>
        <w:t>(spaţiu alb, TNR 10)</w:t>
      </w:r>
    </w:p>
    <w:p w:rsidR="00E4591C" w:rsidRPr="00E4591C" w:rsidRDefault="00E4591C" w:rsidP="00E4591C">
      <w:pPr>
        <w:pStyle w:val="msonormalcxspmiddle"/>
        <w:spacing w:before="0" w:beforeAutospacing="0" w:after="0" w:afterAutospacing="0" w:line="240" w:lineRule="auto"/>
        <w:ind w:left="540" w:hanging="540"/>
        <w:contextualSpacing/>
        <w:rPr>
          <w:sz w:val="24"/>
          <w:szCs w:val="24"/>
        </w:rPr>
      </w:pPr>
      <w:r w:rsidRPr="00E4591C">
        <w:rPr>
          <w:sz w:val="24"/>
          <w:szCs w:val="24"/>
        </w:rPr>
        <w:t xml:space="preserve">Simionescu, Mircea, 2000, </w:t>
      </w:r>
      <w:r w:rsidRPr="00E4591C">
        <w:rPr>
          <w:i/>
          <w:sz w:val="24"/>
          <w:szCs w:val="24"/>
        </w:rPr>
        <w:t>Dicţionarul onomastic</w:t>
      </w:r>
      <w:r w:rsidRPr="00E4591C">
        <w:rPr>
          <w:sz w:val="24"/>
          <w:szCs w:val="24"/>
        </w:rPr>
        <w:t>, Bucureşti, ALLFA.</w:t>
      </w:r>
    </w:p>
    <w:p w:rsidR="00E4591C" w:rsidRPr="00E4591C" w:rsidRDefault="00E4591C" w:rsidP="00E4591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4591C">
        <w:rPr>
          <w:rFonts w:ascii="Times New Roman" w:hAnsi="Times New Roman" w:cs="Times New Roman"/>
          <w:sz w:val="24"/>
          <w:szCs w:val="24"/>
        </w:rPr>
        <w:t>(spaţiu alb, TNR 10)</w:t>
      </w:r>
    </w:p>
    <w:p w:rsidR="00E4591C" w:rsidRPr="00E4591C" w:rsidRDefault="00E4591C" w:rsidP="00E4591C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4591C">
        <w:rPr>
          <w:rFonts w:ascii="Times New Roman" w:hAnsi="Times New Roman" w:cs="Times New Roman"/>
          <w:sz w:val="24"/>
          <w:szCs w:val="24"/>
        </w:rPr>
        <w:t>(spaţiu alb, TNR 10)</w:t>
      </w:r>
    </w:p>
    <w:p w:rsidR="00E4591C" w:rsidRPr="00E4591C" w:rsidRDefault="00E4591C" w:rsidP="00E4591C">
      <w:pPr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4591C">
        <w:rPr>
          <w:rFonts w:ascii="Times New Roman" w:hAnsi="Times New Roman" w:cs="Times New Roman"/>
          <w:b/>
          <w:sz w:val="24"/>
          <w:szCs w:val="24"/>
          <w:lang w:val="fr-FR"/>
        </w:rPr>
        <w:t>Referinţe:</w:t>
      </w:r>
    </w:p>
    <w:p w:rsidR="00E4591C" w:rsidRPr="00E4591C" w:rsidRDefault="00E4591C" w:rsidP="00E4591C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4591C">
        <w:rPr>
          <w:rFonts w:ascii="Times New Roman" w:hAnsi="Times New Roman" w:cs="Times New Roman"/>
          <w:sz w:val="24"/>
          <w:szCs w:val="24"/>
          <w:lang w:val="fr-FR"/>
        </w:rPr>
        <w:t>(spaţiu alb, TNR 10)</w:t>
      </w:r>
    </w:p>
    <w:p w:rsidR="00E4591C" w:rsidRPr="00E4591C" w:rsidRDefault="00E4591C" w:rsidP="00E4591C">
      <w:pPr>
        <w:pStyle w:val="msonormalcxspmiddle"/>
        <w:spacing w:before="0" w:beforeAutospacing="0" w:after="0" w:afterAutospacing="0" w:line="240" w:lineRule="auto"/>
        <w:ind w:left="540" w:hanging="540"/>
        <w:contextualSpacing/>
        <w:rPr>
          <w:sz w:val="24"/>
          <w:szCs w:val="24"/>
          <w:lang w:val="fr-FR"/>
        </w:rPr>
      </w:pPr>
      <w:r w:rsidRPr="00E4591C">
        <w:rPr>
          <w:sz w:val="24"/>
          <w:szCs w:val="24"/>
          <w:lang w:val="fr-FR"/>
        </w:rPr>
        <w:t>Grice, H. Paul, 1979, « Logique et conversation »,</w:t>
      </w:r>
      <w:r w:rsidRPr="00E4591C">
        <w:rPr>
          <w:i/>
          <w:sz w:val="24"/>
          <w:szCs w:val="24"/>
          <w:lang w:val="fr-FR"/>
        </w:rPr>
        <w:t xml:space="preserve"> Communications,</w:t>
      </w:r>
      <w:r w:rsidRPr="00E4591C">
        <w:rPr>
          <w:sz w:val="24"/>
          <w:szCs w:val="24"/>
          <w:lang w:val="fr-FR"/>
        </w:rPr>
        <w:t xml:space="preserve"> 30, 57-72. </w:t>
      </w:r>
    </w:p>
    <w:p w:rsidR="00E4591C" w:rsidRPr="00E4591C" w:rsidRDefault="00E4591C" w:rsidP="00E4591C">
      <w:pPr>
        <w:pStyle w:val="msonormalcxspmiddle"/>
        <w:spacing w:before="0" w:beforeAutospacing="0" w:after="0" w:afterAutospacing="0" w:line="240" w:lineRule="auto"/>
        <w:ind w:left="540" w:hanging="540"/>
        <w:contextualSpacing/>
        <w:rPr>
          <w:sz w:val="24"/>
          <w:szCs w:val="24"/>
          <w:lang w:val="fr-FR"/>
        </w:rPr>
      </w:pPr>
      <w:r w:rsidRPr="00E4591C">
        <w:rPr>
          <w:sz w:val="24"/>
          <w:szCs w:val="24"/>
          <w:lang w:val="fr-FR"/>
        </w:rPr>
        <w:t xml:space="preserve">Ionescu-Ruxăndoiu, Liliana, 1991, </w:t>
      </w:r>
      <w:r w:rsidRPr="00E4591C">
        <w:rPr>
          <w:i/>
          <w:sz w:val="24"/>
          <w:szCs w:val="24"/>
          <w:lang w:val="fr-FR"/>
        </w:rPr>
        <w:t xml:space="preserve">Naraţiune şi dialog în proza românescă. Elemente de pragmatică a textului literar, </w:t>
      </w:r>
      <w:r w:rsidRPr="00E4591C">
        <w:rPr>
          <w:sz w:val="24"/>
          <w:szCs w:val="24"/>
          <w:lang w:val="fr-FR"/>
        </w:rPr>
        <w:t>Bucureşti, Editura Academiei Române.</w:t>
      </w:r>
    </w:p>
    <w:p w:rsidR="00E4591C" w:rsidRPr="00E4591C" w:rsidRDefault="00E4591C" w:rsidP="00E4591C">
      <w:pPr>
        <w:pStyle w:val="msonormalcxspmiddle"/>
        <w:spacing w:before="0" w:beforeAutospacing="0" w:after="0" w:afterAutospacing="0" w:line="240" w:lineRule="auto"/>
        <w:ind w:left="540" w:hanging="540"/>
        <w:contextualSpacing/>
        <w:rPr>
          <w:sz w:val="24"/>
          <w:szCs w:val="24"/>
          <w:lang w:val="en-US"/>
        </w:rPr>
      </w:pPr>
      <w:r w:rsidRPr="00E4591C">
        <w:rPr>
          <w:sz w:val="24"/>
          <w:szCs w:val="24"/>
          <w:lang w:val="en-US"/>
        </w:rPr>
        <w:t xml:space="preserve">Kerbrat-Orecchioni, Catherine, 1998, </w:t>
      </w:r>
      <w:r w:rsidRPr="00E4591C">
        <w:rPr>
          <w:i/>
          <w:sz w:val="24"/>
          <w:szCs w:val="24"/>
          <w:lang w:val="en-US"/>
        </w:rPr>
        <w:t>L’implicite,</w:t>
      </w:r>
      <w:r w:rsidRPr="00E4591C">
        <w:rPr>
          <w:sz w:val="24"/>
          <w:szCs w:val="24"/>
          <w:lang w:val="en-US"/>
        </w:rPr>
        <w:t xml:space="preserve"> Paris, Armand Colin.</w:t>
      </w:r>
      <w:r w:rsidRPr="00E4591C">
        <w:rPr>
          <w:i/>
          <w:sz w:val="24"/>
          <w:szCs w:val="24"/>
          <w:lang w:val="en-US"/>
        </w:rPr>
        <w:t xml:space="preserve"> </w:t>
      </w:r>
    </w:p>
    <w:p w:rsidR="00E4591C" w:rsidRPr="00E4591C" w:rsidRDefault="00E4591C" w:rsidP="00E4591C">
      <w:pPr>
        <w:pStyle w:val="msonormalcxspmiddle"/>
        <w:spacing w:before="0" w:beforeAutospacing="0" w:after="0" w:afterAutospacing="0" w:line="240" w:lineRule="auto"/>
        <w:ind w:left="540" w:hanging="540"/>
        <w:contextualSpacing/>
        <w:rPr>
          <w:sz w:val="24"/>
          <w:szCs w:val="24"/>
        </w:rPr>
      </w:pPr>
      <w:r w:rsidRPr="00E4591C">
        <w:rPr>
          <w:sz w:val="24"/>
          <w:szCs w:val="24"/>
        </w:rPr>
        <w:t xml:space="preserve">Kripke, Saul, 1972, “Naming and Necessity”, Davidson, D. and Harman, G. (eds.), </w:t>
      </w:r>
      <w:r w:rsidRPr="00E4591C">
        <w:rPr>
          <w:i/>
          <w:sz w:val="24"/>
          <w:szCs w:val="24"/>
        </w:rPr>
        <w:t>Semantic of Natural Language</w:t>
      </w:r>
      <w:r w:rsidRPr="00E4591C">
        <w:rPr>
          <w:sz w:val="24"/>
          <w:szCs w:val="24"/>
        </w:rPr>
        <w:t>, Dordrecht, Reidel, 253-355.</w:t>
      </w:r>
    </w:p>
    <w:p w:rsidR="00E4591C" w:rsidRPr="00E4591C" w:rsidRDefault="00E4591C" w:rsidP="00E4591C">
      <w:pPr>
        <w:pStyle w:val="NoSpacing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E4591C">
        <w:rPr>
          <w:rFonts w:ascii="Times New Roman" w:hAnsi="Times New Roman"/>
          <w:sz w:val="24"/>
          <w:szCs w:val="24"/>
        </w:rPr>
        <w:t xml:space="preserve">Maingueneau, Dominique, 2008, </w:t>
      </w:r>
      <w:r w:rsidRPr="00E4591C">
        <w:rPr>
          <w:rFonts w:ascii="Times New Roman" w:hAnsi="Times New Roman"/>
          <w:i/>
          <w:sz w:val="24"/>
          <w:szCs w:val="24"/>
        </w:rPr>
        <w:t>Lingvistică pentru textul literar</w:t>
      </w:r>
      <w:r w:rsidRPr="00E4591C">
        <w:rPr>
          <w:rFonts w:ascii="Times New Roman" w:hAnsi="Times New Roman"/>
          <w:sz w:val="24"/>
          <w:szCs w:val="24"/>
        </w:rPr>
        <w:t xml:space="preserve">, traducere de Ioana Crina Coroi şi Nicoleta Moroşan, Iaşi, Institutul European.  </w:t>
      </w:r>
    </w:p>
    <w:p w:rsidR="00E4591C" w:rsidRPr="00E4591C" w:rsidRDefault="00E4591C" w:rsidP="00E4591C">
      <w:pPr>
        <w:pStyle w:val="NoSpacing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E4591C">
        <w:rPr>
          <w:rFonts w:ascii="Times New Roman" w:hAnsi="Times New Roman"/>
          <w:sz w:val="24"/>
          <w:szCs w:val="24"/>
        </w:rPr>
        <w:t xml:space="preserve">Monte, Michel, 2007, </w:t>
      </w:r>
      <w:r w:rsidRPr="00E4591C">
        <w:rPr>
          <w:rFonts w:ascii="Times New Roman" w:hAnsi="Times New Roman"/>
          <w:sz w:val="24"/>
          <w:szCs w:val="24"/>
          <w:lang w:val="fr-FR"/>
        </w:rPr>
        <w:t xml:space="preserve">« </w:t>
      </w:r>
      <w:r w:rsidRPr="00E4591C">
        <w:rPr>
          <w:rFonts w:ascii="Times New Roman" w:hAnsi="Times New Roman"/>
          <w:sz w:val="24"/>
          <w:szCs w:val="24"/>
        </w:rPr>
        <w:t xml:space="preserve">Poésie et effacement énonciatif </w:t>
      </w:r>
      <w:r w:rsidRPr="00E4591C">
        <w:rPr>
          <w:rFonts w:ascii="Times New Roman" w:hAnsi="Times New Roman"/>
          <w:sz w:val="24"/>
          <w:szCs w:val="24"/>
          <w:lang w:val="fr-FR"/>
        </w:rPr>
        <w:t>»,</w:t>
      </w:r>
      <w:r w:rsidRPr="00E4591C">
        <w:rPr>
          <w:rFonts w:ascii="Times New Roman" w:hAnsi="Times New Roman"/>
          <w:sz w:val="24"/>
          <w:szCs w:val="24"/>
        </w:rPr>
        <w:t xml:space="preserve"> </w:t>
      </w:r>
      <w:r w:rsidRPr="00E4591C">
        <w:rPr>
          <w:rStyle w:val="Emphasis"/>
          <w:rFonts w:ascii="Times New Roman" w:hAnsi="Times New Roman"/>
          <w:sz w:val="24"/>
          <w:szCs w:val="24"/>
        </w:rPr>
        <w:t>Semen</w:t>
      </w:r>
      <w:r w:rsidRPr="00E4591C">
        <w:rPr>
          <w:rFonts w:ascii="Times New Roman" w:hAnsi="Times New Roman"/>
          <w:sz w:val="24"/>
          <w:szCs w:val="24"/>
        </w:rPr>
        <w:t xml:space="preserve">, 24 </w:t>
      </w:r>
      <w:hyperlink r:id="rId4" w:history="1">
        <w:r w:rsidRPr="00E4591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http://semen.revues.org/document6113.html</w:t>
        </w:r>
      </w:hyperlink>
    </w:p>
    <w:p w:rsidR="00E4591C" w:rsidRPr="00E4591C" w:rsidRDefault="00E4591C" w:rsidP="00E4591C">
      <w:pPr>
        <w:pStyle w:val="msonormalcxspmiddle"/>
        <w:spacing w:before="0" w:beforeAutospacing="0" w:after="0" w:afterAutospacing="0" w:line="240" w:lineRule="auto"/>
        <w:ind w:left="540" w:hanging="540"/>
        <w:contextualSpacing/>
        <w:rPr>
          <w:sz w:val="24"/>
          <w:szCs w:val="24"/>
        </w:rPr>
      </w:pPr>
      <w:r w:rsidRPr="00E4591C">
        <w:rPr>
          <w:sz w:val="24"/>
          <w:szCs w:val="24"/>
        </w:rPr>
        <w:t xml:space="preserve">Searle, John R, 1958, “Proper names”, </w:t>
      </w:r>
      <w:r w:rsidRPr="00E4591C">
        <w:rPr>
          <w:i/>
          <w:sz w:val="24"/>
          <w:szCs w:val="24"/>
        </w:rPr>
        <w:t>Mind,</w:t>
      </w:r>
      <w:r w:rsidRPr="00E4591C">
        <w:rPr>
          <w:sz w:val="24"/>
          <w:szCs w:val="24"/>
        </w:rPr>
        <w:t xml:space="preserve"> 67, 166-173.</w:t>
      </w:r>
    </w:p>
    <w:p w:rsidR="00E4591C" w:rsidRPr="00E4591C" w:rsidRDefault="00E4591C" w:rsidP="00E4591C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E4591C">
        <w:rPr>
          <w:rFonts w:ascii="Times New Roman" w:hAnsi="Times New Roman" w:cs="Times New Roman"/>
          <w:sz w:val="24"/>
          <w:szCs w:val="24"/>
        </w:rPr>
        <w:t xml:space="preserve">Wittgenstein, Ludwig, 2012, </w:t>
      </w:r>
      <w:r w:rsidRPr="00E4591C">
        <w:rPr>
          <w:rFonts w:ascii="Times New Roman" w:hAnsi="Times New Roman" w:cs="Times New Roman"/>
          <w:i/>
          <w:iCs/>
          <w:sz w:val="24"/>
          <w:szCs w:val="24"/>
        </w:rPr>
        <w:t>Tractatus logico-philosophicus</w:t>
      </w:r>
      <w:r w:rsidRPr="00E4591C">
        <w:rPr>
          <w:rFonts w:ascii="Times New Roman" w:hAnsi="Times New Roman" w:cs="Times New Roman"/>
          <w:sz w:val="24"/>
          <w:szCs w:val="24"/>
        </w:rPr>
        <w:t>, traducere de Mircea Dumitru și Mircea Flonta, București, Editura Humanitas.</w:t>
      </w:r>
    </w:p>
    <w:p w:rsidR="00E4591C" w:rsidRDefault="00E4591C" w:rsidP="00E45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91C">
        <w:rPr>
          <w:rFonts w:ascii="Times New Roman" w:hAnsi="Times New Roman" w:cs="Times New Roman"/>
          <w:sz w:val="24"/>
          <w:szCs w:val="24"/>
        </w:rPr>
        <w:t xml:space="preserve">Zafiu, Rodica, Camelia Stan, Alexandru Nicolae (eds.). 2007. </w:t>
      </w:r>
      <w:r w:rsidRPr="00E4591C">
        <w:rPr>
          <w:rFonts w:ascii="Times New Roman" w:hAnsi="Times New Roman" w:cs="Times New Roman"/>
          <w:i/>
          <w:sz w:val="24"/>
          <w:szCs w:val="24"/>
        </w:rPr>
        <w:t>Studii lingvistice. Omagiu profesoarei Gabriela Pană Dindelegan, la aniversare</w:t>
      </w:r>
      <w:r w:rsidRPr="00E4591C">
        <w:rPr>
          <w:rFonts w:ascii="Times New Roman" w:hAnsi="Times New Roman" w:cs="Times New Roman"/>
          <w:sz w:val="24"/>
          <w:szCs w:val="24"/>
        </w:rPr>
        <w:t>. Bucureşti, Editura Universităţii din Bucureşti.</w:t>
      </w:r>
    </w:p>
    <w:p w:rsidR="00E4591C" w:rsidRDefault="00E4591C" w:rsidP="00E45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91C" w:rsidRPr="00E4591C" w:rsidRDefault="00E4591C" w:rsidP="00E45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91C">
        <w:rPr>
          <w:rFonts w:ascii="Times New Roman" w:hAnsi="Times New Roman" w:cs="Times New Roman"/>
          <w:sz w:val="24"/>
          <w:szCs w:val="24"/>
        </w:rPr>
        <w:t xml:space="preserve">Pentru cărţi, se indică numele autorului, prenumele neprescurtat, anul apariţiei, </w:t>
      </w:r>
      <w:r w:rsidRPr="00E4591C">
        <w:rPr>
          <w:rFonts w:ascii="Times New Roman" w:hAnsi="Times New Roman" w:cs="Times New Roman"/>
          <w:i/>
          <w:sz w:val="24"/>
          <w:szCs w:val="24"/>
        </w:rPr>
        <w:t>Titlul</w:t>
      </w:r>
      <w:r w:rsidRPr="00E4591C">
        <w:rPr>
          <w:rFonts w:ascii="Times New Roman" w:hAnsi="Times New Roman" w:cs="Times New Roman"/>
          <w:sz w:val="24"/>
          <w:szCs w:val="24"/>
        </w:rPr>
        <w:t xml:space="preserve"> cu italic, volumul, oraşul, editura. La volumele colective se va indica coordonatorul / editorul prin (coord.) sau (ed. / eds.) după nume şi prenume. Pentru cărţile străine traduse în România se va preciza numele traducătorului.</w:t>
      </w:r>
    </w:p>
    <w:p w:rsidR="00E4591C" w:rsidRPr="00E4591C" w:rsidRDefault="00E4591C" w:rsidP="00E45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591C">
        <w:rPr>
          <w:rFonts w:ascii="Times New Roman" w:hAnsi="Times New Roman" w:cs="Times New Roman"/>
          <w:sz w:val="24"/>
          <w:szCs w:val="24"/>
          <w:lang w:val="it-IT"/>
        </w:rPr>
        <w:t>Articolele se scriu cu litere drepte, în ghilimele specifice; volumul / revista - cu Italic; se indică tomul, numărul, paginile. Punct după fiecare enunţ.</w:t>
      </w:r>
    </w:p>
    <w:p w:rsidR="00E4591C" w:rsidRDefault="00E4591C" w:rsidP="00E45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91C">
        <w:rPr>
          <w:rFonts w:ascii="Times New Roman" w:hAnsi="Times New Roman" w:cs="Times New Roman"/>
          <w:sz w:val="24"/>
          <w:szCs w:val="24"/>
        </w:rPr>
        <w:t xml:space="preserve">Se menţionează </w:t>
      </w:r>
      <w:r w:rsidRPr="00E4591C">
        <w:rPr>
          <w:rFonts w:ascii="Times New Roman" w:hAnsi="Times New Roman" w:cs="Times New Roman"/>
          <w:b/>
          <w:sz w:val="24"/>
          <w:szCs w:val="24"/>
        </w:rPr>
        <w:t>Surse</w:t>
      </w:r>
      <w:r w:rsidRPr="00E4591C">
        <w:rPr>
          <w:rFonts w:ascii="Times New Roman" w:hAnsi="Times New Roman" w:cs="Times New Roman"/>
          <w:sz w:val="24"/>
          <w:szCs w:val="24"/>
        </w:rPr>
        <w:t xml:space="preserve"> şi apoi </w:t>
      </w:r>
      <w:r w:rsidRPr="00E4591C">
        <w:rPr>
          <w:rFonts w:ascii="Times New Roman" w:hAnsi="Times New Roman" w:cs="Times New Roman"/>
          <w:b/>
          <w:sz w:val="24"/>
          <w:szCs w:val="24"/>
        </w:rPr>
        <w:t>Referinţe</w:t>
      </w:r>
      <w:r w:rsidRPr="00E4591C">
        <w:rPr>
          <w:rFonts w:ascii="Times New Roman" w:hAnsi="Times New Roman" w:cs="Times New Roman"/>
          <w:sz w:val="24"/>
          <w:szCs w:val="24"/>
        </w:rPr>
        <w:t>.</w:t>
      </w:r>
    </w:p>
    <w:p w:rsidR="00E4591C" w:rsidRPr="00E4591C" w:rsidRDefault="00E4591C" w:rsidP="00E45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Biodata: După articol, includeți o autoprezentare de 10-15 rânduri, în limba în care este scris articolul. Biodata va conține: Prenume, nume, afiliere, postul sau funcșia ocupată, publicații importante, domenii de interes, conferințe la care ați participat anterior (selectiv).</w:t>
      </w:r>
    </w:p>
    <w:p w:rsidR="00E4591C" w:rsidRPr="00E4591C" w:rsidRDefault="00E4591C" w:rsidP="00E45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4591C" w:rsidRPr="00E4591C" w:rsidSect="000F6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2B4E"/>
    <w:rsid w:val="000E03A3"/>
    <w:rsid w:val="000F67B2"/>
    <w:rsid w:val="005C21EB"/>
    <w:rsid w:val="009F2B4E"/>
    <w:rsid w:val="00A801CF"/>
    <w:rsid w:val="00B17170"/>
    <w:rsid w:val="00C27B7E"/>
    <w:rsid w:val="00E4591C"/>
    <w:rsid w:val="00FA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91C"/>
    <w:rPr>
      <w:color w:val="0000FF"/>
      <w:u w:val="single"/>
    </w:rPr>
  </w:style>
  <w:style w:type="paragraph" w:customStyle="1" w:styleId="NoSpacing">
    <w:name w:val="No Spacing"/>
    <w:aliases w:val="footnote"/>
    <w:qFormat/>
    <w:rsid w:val="00E4591C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qFormat/>
    <w:rsid w:val="00E4591C"/>
    <w:rPr>
      <w:i/>
      <w:iCs/>
    </w:rPr>
  </w:style>
  <w:style w:type="table" w:styleId="TableGrid">
    <w:name w:val="Table Grid"/>
    <w:basedOn w:val="TableNormal"/>
    <w:rsid w:val="00E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E4591C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men.revues.org/document61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700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beriu</dc:creator>
  <cp:lastModifiedBy>beriu</cp:lastModifiedBy>
  <cp:revision>5</cp:revision>
  <dcterms:created xsi:type="dcterms:W3CDTF">2016-12-14T13:01:00Z</dcterms:created>
  <dcterms:modified xsi:type="dcterms:W3CDTF">2016-12-14T13:56:00Z</dcterms:modified>
</cp:coreProperties>
</file>